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Dear Parent:</w:t>
      </w:r>
    </w:p>
    <w:p w:rsid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362239" w:rsidRPr="00362239" w:rsidRDefault="00B844F1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B844F1">
        <w:rPr>
          <w:rFonts w:eastAsia="Times New Roman" w:cs="Arial"/>
          <w:sz w:val="24"/>
          <w:szCs w:val="24"/>
        </w:rPr>
        <w:t>Cincinnati Public Schools</w:t>
      </w:r>
      <w:bookmarkStart w:id="0" w:name="_GoBack"/>
      <w:bookmarkEnd w:id="0"/>
      <w:r w:rsidR="00362239">
        <w:rPr>
          <w:rFonts w:eastAsia="Times New Roman" w:cs="Arial"/>
          <w:sz w:val="24"/>
          <w:szCs w:val="24"/>
        </w:rPr>
        <w:t xml:space="preserve"> has received</w:t>
      </w:r>
      <w:r w:rsidR="00362239" w:rsidRPr="00362239">
        <w:rPr>
          <w:rFonts w:eastAsia="Times New Roman" w:cs="Arial"/>
          <w:sz w:val="24"/>
          <w:szCs w:val="24"/>
        </w:rPr>
        <w:t xml:space="preserve"> calls this week from concerned parents about an online issue referred to as the “</w:t>
      </w:r>
      <w:proofErr w:type="spellStart"/>
      <w:r w:rsidR="00362239" w:rsidRPr="00362239">
        <w:rPr>
          <w:rFonts w:eastAsia="Times New Roman" w:cs="Arial"/>
          <w:sz w:val="24"/>
          <w:szCs w:val="24"/>
        </w:rPr>
        <w:t>Momo</w:t>
      </w:r>
      <w:proofErr w:type="spellEnd"/>
      <w:r w:rsidR="00362239" w:rsidRPr="00362239">
        <w:rPr>
          <w:rFonts w:eastAsia="Times New Roman" w:cs="Arial"/>
          <w:sz w:val="24"/>
          <w:szCs w:val="24"/>
        </w:rPr>
        <w:t xml:space="preserve"> Challenge.” R</w:t>
      </w:r>
      <w:r w:rsidR="0081447B">
        <w:rPr>
          <w:rFonts w:eastAsia="Times New Roman" w:cs="Arial"/>
          <w:sz w:val="24"/>
          <w:szCs w:val="24"/>
        </w:rPr>
        <w:t>ecently, numerous r</w:t>
      </w:r>
      <w:r w:rsidR="00362239" w:rsidRPr="00362239">
        <w:rPr>
          <w:rFonts w:eastAsia="Times New Roman" w:cs="Arial"/>
          <w:sz w:val="24"/>
          <w:szCs w:val="24"/>
        </w:rPr>
        <w:t xml:space="preserve">eports about a disturbing social media trend that </w:t>
      </w:r>
      <w:r w:rsidR="0081447B">
        <w:rPr>
          <w:rFonts w:eastAsia="Times New Roman" w:cs="Arial"/>
          <w:sz w:val="24"/>
          <w:szCs w:val="24"/>
        </w:rPr>
        <w:t>targets</w:t>
      </w:r>
      <w:r w:rsidR="00362239" w:rsidRPr="00362239">
        <w:rPr>
          <w:rFonts w:eastAsia="Times New Roman" w:cs="Arial"/>
          <w:sz w:val="24"/>
          <w:szCs w:val="24"/>
        </w:rPr>
        <w:t xml:space="preserve"> children online via popular social media channels began to surface.</w:t>
      </w:r>
    </w:p>
    <w:p w:rsidR="00362239" w:rsidRP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362239">
        <w:rPr>
          <w:rFonts w:eastAsia="Times New Roman" w:cs="Arial"/>
          <w:sz w:val="24"/>
          <w:szCs w:val="24"/>
        </w:rPr>
        <w:t>There is good reason to believe that this “</w:t>
      </w:r>
      <w:proofErr w:type="spellStart"/>
      <w:r w:rsidRPr="00362239">
        <w:rPr>
          <w:rFonts w:eastAsia="Times New Roman" w:cs="Arial"/>
          <w:sz w:val="24"/>
          <w:szCs w:val="24"/>
        </w:rPr>
        <w:t>Momo</w:t>
      </w:r>
      <w:proofErr w:type="spellEnd"/>
      <w:r w:rsidRPr="00362239">
        <w:rPr>
          <w:rFonts w:eastAsia="Times New Roman" w:cs="Arial"/>
          <w:sz w:val="24"/>
          <w:szCs w:val="24"/>
        </w:rPr>
        <w:t xml:space="preserve"> Challenge” is nothing more than an internet hoax, however, the </w:t>
      </w:r>
      <w:r>
        <w:rPr>
          <w:rFonts w:eastAsia="Times New Roman" w:cs="Arial"/>
          <w:sz w:val="24"/>
          <w:szCs w:val="24"/>
        </w:rPr>
        <w:t>media stories and online discussions about</w:t>
      </w:r>
      <w:r w:rsidRPr="00362239">
        <w:rPr>
          <w:rFonts w:eastAsia="Times New Roman" w:cs="Arial"/>
          <w:sz w:val="24"/>
          <w:szCs w:val="24"/>
        </w:rPr>
        <w:t xml:space="preserve"> the “challenge” may still cause anxiety and stress.</w:t>
      </w:r>
    </w:p>
    <w:p w:rsidR="00362239" w:rsidRP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362239">
        <w:rPr>
          <w:rFonts w:eastAsia="Times New Roman" w:cs="Arial"/>
          <w:sz w:val="24"/>
          <w:szCs w:val="24"/>
        </w:rPr>
        <w:t>We encourage parents to take this as an opportunity to have intentional conversations with their children about what they encounter online. These discussions could include:</w:t>
      </w:r>
    </w:p>
    <w:p w:rsidR="00362239" w:rsidRP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362239" w:rsidRPr="00362239" w:rsidRDefault="00362239" w:rsidP="0036223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362239">
        <w:rPr>
          <w:rFonts w:eastAsia="Times New Roman" w:cs="Arial"/>
          <w:sz w:val="24"/>
          <w:szCs w:val="24"/>
        </w:rPr>
        <w:t>Reminding children to never contact st</w:t>
      </w:r>
      <w:r>
        <w:rPr>
          <w:rFonts w:eastAsia="Times New Roman" w:cs="Arial"/>
          <w:sz w:val="24"/>
          <w:szCs w:val="24"/>
        </w:rPr>
        <w:t>rangers online, on any platform</w:t>
      </w:r>
    </w:p>
    <w:p w:rsidR="00362239" w:rsidRPr="00362239" w:rsidRDefault="00362239" w:rsidP="0036223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Encouraging</w:t>
      </w:r>
      <w:r w:rsidRPr="00362239">
        <w:rPr>
          <w:rFonts w:eastAsia="Times New Roman" w:cs="Arial"/>
          <w:sz w:val="24"/>
          <w:szCs w:val="24"/>
        </w:rPr>
        <w:t xml:space="preserve"> children to share a</w:t>
      </w:r>
      <w:r>
        <w:rPr>
          <w:rFonts w:eastAsia="Times New Roman" w:cs="Arial"/>
          <w:sz w:val="24"/>
          <w:szCs w:val="24"/>
        </w:rPr>
        <w:t>ny worries or concerns with you</w:t>
      </w:r>
    </w:p>
    <w:p w:rsidR="00362239" w:rsidRPr="00362239" w:rsidRDefault="00362239" w:rsidP="0036223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Ensuring</w:t>
      </w:r>
      <w:r w:rsidRPr="00362239">
        <w:rPr>
          <w:rFonts w:eastAsia="Times New Roman" w:cs="Arial"/>
          <w:sz w:val="24"/>
          <w:szCs w:val="24"/>
        </w:rPr>
        <w:t xml:space="preserve"> children understand the importance of not giving personal informa</w:t>
      </w:r>
      <w:r>
        <w:rPr>
          <w:rFonts w:eastAsia="Times New Roman" w:cs="Arial"/>
          <w:sz w:val="24"/>
          <w:szCs w:val="24"/>
        </w:rPr>
        <w:t>tion to anyone they do not know</w:t>
      </w:r>
    </w:p>
    <w:p w:rsidR="00362239" w:rsidRPr="00362239" w:rsidRDefault="00362239" w:rsidP="0036223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362239">
        <w:rPr>
          <w:rFonts w:eastAsia="Times New Roman" w:cs="Arial"/>
          <w:sz w:val="24"/>
          <w:szCs w:val="24"/>
        </w:rPr>
        <w:t>Tell</w:t>
      </w:r>
      <w:r>
        <w:rPr>
          <w:rFonts w:eastAsia="Times New Roman" w:cs="Arial"/>
          <w:sz w:val="24"/>
          <w:szCs w:val="24"/>
        </w:rPr>
        <w:t>ing</w:t>
      </w:r>
      <w:r w:rsidR="0081447B">
        <w:rPr>
          <w:rFonts w:eastAsia="Times New Roman" w:cs="Arial"/>
          <w:sz w:val="24"/>
          <w:szCs w:val="24"/>
        </w:rPr>
        <w:t xml:space="preserve"> children that nobody</w:t>
      </w:r>
      <w:r w:rsidRPr="00362239">
        <w:rPr>
          <w:rFonts w:eastAsia="Times New Roman" w:cs="Arial"/>
          <w:sz w:val="24"/>
          <w:szCs w:val="24"/>
        </w:rPr>
        <w:t xml:space="preserve"> has the right to make them do </w:t>
      </w:r>
      <w:r>
        <w:rPr>
          <w:rFonts w:eastAsia="Times New Roman" w:cs="Arial"/>
          <w:sz w:val="24"/>
          <w:szCs w:val="24"/>
        </w:rPr>
        <w:t>anything they do not want to do</w:t>
      </w:r>
    </w:p>
    <w:p w:rsidR="00362239" w:rsidRP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362239">
        <w:rPr>
          <w:rFonts w:eastAsia="Times New Roman" w:cs="Arial"/>
          <w:sz w:val="24"/>
          <w:szCs w:val="24"/>
        </w:rPr>
        <w:t xml:space="preserve">It </w:t>
      </w:r>
      <w:r>
        <w:rPr>
          <w:rFonts w:eastAsia="Times New Roman" w:cs="Arial"/>
          <w:sz w:val="24"/>
          <w:szCs w:val="24"/>
        </w:rPr>
        <w:t>also is</w:t>
      </w:r>
      <w:r w:rsidRPr="00362239">
        <w:rPr>
          <w:rFonts w:eastAsia="Times New Roman" w:cs="Arial"/>
          <w:sz w:val="24"/>
          <w:szCs w:val="24"/>
        </w:rPr>
        <w:t xml:space="preserve"> important for parents to know what children can access online. We have the following suggestions for families:</w:t>
      </w:r>
    </w:p>
    <w:p w:rsidR="00362239" w:rsidRP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362239" w:rsidRPr="00362239" w:rsidRDefault="00362239" w:rsidP="00362239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362239">
        <w:rPr>
          <w:rFonts w:eastAsia="Times New Roman" w:cs="Arial"/>
          <w:sz w:val="24"/>
          <w:szCs w:val="24"/>
        </w:rPr>
        <w:t>Set privacy settings for all socia</w:t>
      </w:r>
      <w:r>
        <w:rPr>
          <w:rFonts w:eastAsia="Times New Roman" w:cs="Arial"/>
          <w:sz w:val="24"/>
          <w:szCs w:val="24"/>
        </w:rPr>
        <w:t>l media and gaming applications</w:t>
      </w:r>
    </w:p>
    <w:p w:rsidR="0081447B" w:rsidRDefault="0081447B" w:rsidP="0081447B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Use privacy-enhancing technologies on your child’s devices</w:t>
      </w:r>
    </w:p>
    <w:p w:rsidR="00362239" w:rsidRPr="00362239" w:rsidRDefault="00362239" w:rsidP="00362239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362239">
        <w:rPr>
          <w:rFonts w:eastAsia="Times New Roman" w:cs="Arial"/>
          <w:sz w:val="24"/>
          <w:szCs w:val="24"/>
        </w:rPr>
        <w:t>Keep video games and YouTube w</w:t>
      </w:r>
      <w:r>
        <w:rPr>
          <w:rFonts w:eastAsia="Times New Roman" w:cs="Arial"/>
          <w:sz w:val="24"/>
          <w:szCs w:val="24"/>
        </w:rPr>
        <w:t>atching in shared family spaces</w:t>
      </w:r>
    </w:p>
    <w:p w:rsidR="00362239" w:rsidRPr="00362239" w:rsidRDefault="00362239" w:rsidP="00362239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362239">
        <w:rPr>
          <w:rFonts w:eastAsia="Times New Roman" w:cs="Arial"/>
          <w:sz w:val="24"/>
          <w:szCs w:val="24"/>
        </w:rPr>
        <w:t>Set up video ga</w:t>
      </w:r>
      <w:r>
        <w:rPr>
          <w:rFonts w:eastAsia="Times New Roman" w:cs="Arial"/>
          <w:sz w:val="24"/>
          <w:szCs w:val="24"/>
        </w:rPr>
        <w:t xml:space="preserve">me restrictions to </w:t>
      </w:r>
      <w:r w:rsidR="0081447B">
        <w:rPr>
          <w:rFonts w:eastAsia="Times New Roman" w:cs="Arial"/>
          <w:sz w:val="24"/>
          <w:szCs w:val="24"/>
        </w:rPr>
        <w:t>“</w:t>
      </w:r>
      <w:r>
        <w:rPr>
          <w:rFonts w:eastAsia="Times New Roman" w:cs="Arial"/>
          <w:sz w:val="24"/>
          <w:szCs w:val="24"/>
        </w:rPr>
        <w:t>friends only</w:t>
      </w:r>
      <w:r w:rsidR="0081447B">
        <w:rPr>
          <w:rFonts w:eastAsia="Times New Roman" w:cs="Arial"/>
          <w:sz w:val="24"/>
          <w:szCs w:val="24"/>
        </w:rPr>
        <w:t>”</w:t>
      </w:r>
    </w:p>
    <w:p w:rsidR="00362239" w:rsidRPr="00362239" w:rsidRDefault="00362239" w:rsidP="00362239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362239">
        <w:rPr>
          <w:rFonts w:eastAsia="Times New Roman" w:cs="Arial"/>
          <w:sz w:val="24"/>
          <w:szCs w:val="24"/>
        </w:rPr>
        <w:t>Set up “restricted” mode on YouTube for your child’s account so inappropriate content is not available to them</w:t>
      </w:r>
      <w:r>
        <w:rPr>
          <w:rFonts w:eastAsia="Times New Roman" w:cs="Arial"/>
          <w:sz w:val="24"/>
          <w:szCs w:val="24"/>
        </w:rPr>
        <w:t>,</w:t>
      </w:r>
      <w:r w:rsidRPr="00362239">
        <w:rPr>
          <w:rFonts w:eastAsia="Times New Roman" w:cs="Arial"/>
          <w:sz w:val="24"/>
          <w:szCs w:val="24"/>
        </w:rPr>
        <w:t xml:space="preserve"> or stream YouTube content through</w:t>
      </w:r>
      <w:r>
        <w:rPr>
          <w:rFonts w:eastAsia="Times New Roman" w:cs="Arial"/>
          <w:sz w:val="24"/>
          <w:szCs w:val="24"/>
        </w:rPr>
        <w:t xml:space="preserve"> a family-friendly site such as </w:t>
      </w:r>
      <w:hyperlink r:id="rId6" w:history="1">
        <w:r w:rsidRPr="00362239">
          <w:rPr>
            <w:rFonts w:eastAsia="Times New Roman" w:cs="Arial"/>
            <w:sz w:val="24"/>
            <w:szCs w:val="24"/>
            <w:u w:val="single"/>
            <w:bdr w:val="none" w:sz="0" w:space="0" w:color="auto" w:frame="1"/>
          </w:rPr>
          <w:t>watchkin.com</w:t>
        </w:r>
      </w:hyperlink>
    </w:p>
    <w:p w:rsidR="00362239" w:rsidRPr="00362239" w:rsidRDefault="00362239" w:rsidP="0081447B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362239">
        <w:rPr>
          <w:rFonts w:eastAsia="Times New Roman" w:cs="Arial"/>
          <w:sz w:val="24"/>
          <w:szCs w:val="24"/>
        </w:rPr>
        <w:t>Look for digital citizenship safety tips – here’s an exampl</w:t>
      </w:r>
      <w:r>
        <w:rPr>
          <w:rFonts w:eastAsia="Times New Roman" w:cs="Arial"/>
          <w:sz w:val="24"/>
          <w:szCs w:val="24"/>
        </w:rPr>
        <w:t xml:space="preserve">e: </w:t>
      </w:r>
      <w:r w:rsidR="0081447B">
        <w:rPr>
          <w:rFonts w:eastAsia="Times New Roman" w:cs="Arial"/>
          <w:sz w:val="24"/>
          <w:szCs w:val="24"/>
        </w:rPr>
        <w:t>Kids’ Rules for Online Safety</w:t>
      </w:r>
      <w:r>
        <w:rPr>
          <w:rFonts w:eastAsia="Times New Roman" w:cs="Arial"/>
          <w:sz w:val="24"/>
          <w:szCs w:val="24"/>
        </w:rPr>
        <w:t xml:space="preserve"> </w:t>
      </w:r>
      <w:r w:rsidR="0081447B" w:rsidRPr="0081447B">
        <w:rPr>
          <w:rFonts w:eastAsia="Times New Roman" w:cs="Arial"/>
          <w:sz w:val="24"/>
          <w:szCs w:val="24"/>
        </w:rPr>
        <w:t>https://www.safekids.com/kids-rules-for-online-safety/</w:t>
      </w:r>
    </w:p>
    <w:p w:rsidR="00362239" w:rsidRP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362239">
        <w:rPr>
          <w:rFonts w:eastAsia="Times New Roman" w:cs="Arial"/>
          <w:sz w:val="24"/>
          <w:szCs w:val="24"/>
        </w:rPr>
        <w:t>If you have any questions or need support</w:t>
      </w:r>
      <w:r>
        <w:rPr>
          <w:rFonts w:eastAsia="Times New Roman" w:cs="Arial"/>
          <w:sz w:val="24"/>
          <w:szCs w:val="24"/>
        </w:rPr>
        <w:t>, we are available to help. You may contact our office</w:t>
      </w:r>
      <w:r w:rsidR="00CD499F">
        <w:rPr>
          <w:rFonts w:eastAsia="Times New Roman" w:cs="Arial"/>
          <w:sz w:val="24"/>
          <w:szCs w:val="24"/>
        </w:rPr>
        <w:t xml:space="preserve"> at 513-363-3900</w:t>
      </w:r>
      <w:r w:rsidRPr="00362239">
        <w:rPr>
          <w:rFonts w:eastAsia="Times New Roman" w:cs="Arial"/>
          <w:sz w:val="24"/>
          <w:szCs w:val="24"/>
        </w:rPr>
        <w:t>.</w:t>
      </w:r>
    </w:p>
    <w:p w:rsid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Thank you for partnering with us on this important matter.</w:t>
      </w:r>
    </w:p>
    <w:p w:rsid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Sincerely,</w:t>
      </w:r>
    </w:p>
    <w:p w:rsidR="00CD499F" w:rsidRDefault="00CD499F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D499F" w:rsidRDefault="00CD499F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Roger Lewis Principal</w:t>
      </w:r>
    </w:p>
    <w:p w:rsidR="00CD499F" w:rsidRDefault="00CD499F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Monica Battle Assistant Principal</w:t>
      </w:r>
    </w:p>
    <w:p w:rsidR="00362239" w:rsidRPr="00362239" w:rsidRDefault="00362239" w:rsidP="00362239">
      <w:p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6B2BF9" w:rsidRPr="00362239" w:rsidRDefault="00B844F1" w:rsidP="00362239">
      <w:pPr>
        <w:spacing w:line="240" w:lineRule="auto"/>
      </w:pPr>
    </w:p>
    <w:sectPr w:rsidR="006B2BF9" w:rsidRPr="0036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D6"/>
    <w:multiLevelType w:val="multilevel"/>
    <w:tmpl w:val="99E4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51374"/>
    <w:multiLevelType w:val="hybridMultilevel"/>
    <w:tmpl w:val="E8E2E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90D64"/>
    <w:multiLevelType w:val="multilevel"/>
    <w:tmpl w:val="BCE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74FCA"/>
    <w:multiLevelType w:val="hybridMultilevel"/>
    <w:tmpl w:val="6E8ED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9"/>
    <w:rsid w:val="00362239"/>
    <w:rsid w:val="00483DB1"/>
    <w:rsid w:val="007D73B0"/>
    <w:rsid w:val="0081447B"/>
    <w:rsid w:val="008437BA"/>
    <w:rsid w:val="00B844F1"/>
    <w:rsid w:val="00C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22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22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chk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Grady</dc:creator>
  <cp:lastModifiedBy>JoeEbon</cp:lastModifiedBy>
  <cp:revision>3</cp:revision>
  <cp:lastPrinted>2019-03-05T15:19:00Z</cp:lastPrinted>
  <dcterms:created xsi:type="dcterms:W3CDTF">2019-03-04T16:07:00Z</dcterms:created>
  <dcterms:modified xsi:type="dcterms:W3CDTF">2019-03-05T15:24:00Z</dcterms:modified>
</cp:coreProperties>
</file>